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96"/>
        <w:gridCol w:w="2366"/>
        <w:gridCol w:w="2396"/>
        <w:gridCol w:w="2641"/>
        <w:gridCol w:w="3947"/>
        <w:gridCol w:w="2452"/>
      </w:tblGrid>
      <w:tr w:rsidR="00FA1023" w14:paraId="5977F913" w14:textId="77777777" w:rsidTr="00C85DFF">
        <w:trPr>
          <w:trHeight w:val="848"/>
          <w:jc w:val="center"/>
        </w:trPr>
        <w:tc>
          <w:tcPr>
            <w:tcW w:w="496" w:type="dxa"/>
            <w:vAlign w:val="center"/>
          </w:tcPr>
          <w:p w14:paraId="5977F90D" w14:textId="77777777" w:rsidR="00FA1023" w:rsidRDefault="00FA1023" w:rsidP="00FA1023">
            <w:pPr>
              <w:jc w:val="center"/>
            </w:pPr>
          </w:p>
        </w:tc>
        <w:tc>
          <w:tcPr>
            <w:tcW w:w="2366" w:type="dxa"/>
            <w:vAlign w:val="center"/>
          </w:tcPr>
          <w:p w14:paraId="5977F90E" w14:textId="77777777" w:rsidR="00FA1023" w:rsidRDefault="00FA1023" w:rsidP="00FA1023">
            <w:pPr>
              <w:jc w:val="center"/>
            </w:pPr>
            <w:r w:rsidRPr="00FA1023">
              <w:rPr>
                <w:b/>
              </w:rPr>
              <w:t>Stoff A</w:t>
            </w:r>
            <w:r w:rsidRPr="00FA1023">
              <w:rPr>
                <w:b/>
              </w:rPr>
              <w:br/>
            </w:r>
            <w:r>
              <w:t>Farbe der Lösung</w:t>
            </w:r>
          </w:p>
        </w:tc>
        <w:tc>
          <w:tcPr>
            <w:tcW w:w="2396" w:type="dxa"/>
            <w:vAlign w:val="center"/>
          </w:tcPr>
          <w:p w14:paraId="5977F90F" w14:textId="77777777" w:rsidR="00FA1023" w:rsidRDefault="00FA1023" w:rsidP="00FA1023">
            <w:pPr>
              <w:jc w:val="center"/>
            </w:pPr>
            <w:r w:rsidRPr="00FA1023">
              <w:rPr>
                <w:b/>
              </w:rPr>
              <w:t>Stoff B</w:t>
            </w:r>
            <w:r w:rsidRPr="00FA1023">
              <w:rPr>
                <w:b/>
              </w:rPr>
              <w:br/>
            </w:r>
            <w:r>
              <w:t>Farbe der Lösung</w:t>
            </w:r>
          </w:p>
        </w:tc>
        <w:tc>
          <w:tcPr>
            <w:tcW w:w="2641" w:type="dxa"/>
            <w:vAlign w:val="center"/>
          </w:tcPr>
          <w:p w14:paraId="5977F910" w14:textId="77777777" w:rsidR="00FA1023" w:rsidRDefault="00FA1023" w:rsidP="00FA1023">
            <w:pPr>
              <w:jc w:val="center"/>
            </w:pPr>
            <w:r>
              <w:t>erwartete Farbe nach dem Zusammengiessen</w:t>
            </w:r>
          </w:p>
        </w:tc>
        <w:tc>
          <w:tcPr>
            <w:tcW w:w="3947" w:type="dxa"/>
            <w:vAlign w:val="center"/>
          </w:tcPr>
          <w:p w14:paraId="5977F911" w14:textId="77777777" w:rsidR="00FA1023" w:rsidRDefault="00FA1023" w:rsidP="00FA1023">
            <w:pPr>
              <w:jc w:val="center"/>
            </w:pPr>
            <w:r>
              <w:t>Beobachtungen (Farbe usw.)</w:t>
            </w:r>
          </w:p>
        </w:tc>
        <w:tc>
          <w:tcPr>
            <w:tcW w:w="2452" w:type="dxa"/>
            <w:vAlign w:val="center"/>
          </w:tcPr>
          <w:p w14:paraId="5977F912" w14:textId="2C19D04D" w:rsidR="00FA1023" w:rsidRDefault="00FA1023" w:rsidP="00FA1023">
            <w:pPr>
              <w:jc w:val="center"/>
            </w:pPr>
            <w:r>
              <w:t>Folgerung: Reaktion (R) oder Vermischung</w:t>
            </w:r>
            <w:r w:rsidR="005E19D8">
              <w:t xml:space="preserve"> </w:t>
            </w:r>
            <w:r>
              <w:t>(V)?</w:t>
            </w:r>
          </w:p>
        </w:tc>
      </w:tr>
      <w:tr w:rsidR="00FA1023" w14:paraId="5977F91C" w14:textId="77777777" w:rsidTr="00C85DFF">
        <w:trPr>
          <w:trHeight w:val="814"/>
          <w:jc w:val="center"/>
        </w:trPr>
        <w:tc>
          <w:tcPr>
            <w:tcW w:w="496" w:type="dxa"/>
            <w:vAlign w:val="center"/>
          </w:tcPr>
          <w:p w14:paraId="5977F914" w14:textId="77777777" w:rsidR="00FA1023" w:rsidRPr="00FA1023" w:rsidRDefault="00CA4102" w:rsidP="00FA102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66" w:type="dxa"/>
          </w:tcPr>
          <w:p w14:paraId="5977F915" w14:textId="77777777" w:rsidR="00FA1023" w:rsidRDefault="00FA1023" w:rsidP="00FA1023">
            <w:pPr>
              <w:jc w:val="center"/>
            </w:pPr>
            <w:r>
              <w:t>Kupfersulfat</w:t>
            </w:r>
          </w:p>
          <w:p w14:paraId="5977F916" w14:textId="77777777" w:rsidR="00CA4102" w:rsidRDefault="00CA4102" w:rsidP="00FA1023">
            <w:pPr>
              <w:jc w:val="center"/>
            </w:pPr>
          </w:p>
        </w:tc>
        <w:tc>
          <w:tcPr>
            <w:tcW w:w="2396" w:type="dxa"/>
          </w:tcPr>
          <w:p w14:paraId="5977F917" w14:textId="77777777" w:rsidR="00FA1023" w:rsidRDefault="00FA1023" w:rsidP="00FA1023">
            <w:pPr>
              <w:jc w:val="center"/>
            </w:pPr>
            <w:r>
              <w:t>Ammoniak</w:t>
            </w:r>
          </w:p>
          <w:p w14:paraId="5977F918" w14:textId="77777777" w:rsidR="00CA4102" w:rsidRDefault="00CA4102" w:rsidP="00FA1023">
            <w:pPr>
              <w:jc w:val="center"/>
            </w:pPr>
          </w:p>
        </w:tc>
        <w:tc>
          <w:tcPr>
            <w:tcW w:w="2641" w:type="dxa"/>
            <w:vAlign w:val="center"/>
          </w:tcPr>
          <w:p w14:paraId="5977F919" w14:textId="77777777" w:rsidR="00FA1023" w:rsidRDefault="00FA1023" w:rsidP="00FA1023">
            <w:pPr>
              <w:jc w:val="center"/>
            </w:pPr>
          </w:p>
        </w:tc>
        <w:tc>
          <w:tcPr>
            <w:tcW w:w="3947" w:type="dxa"/>
            <w:vAlign w:val="center"/>
          </w:tcPr>
          <w:p w14:paraId="5977F91A" w14:textId="77777777" w:rsidR="00FA1023" w:rsidRDefault="00FA1023" w:rsidP="00FA1023">
            <w:pPr>
              <w:jc w:val="center"/>
            </w:pPr>
          </w:p>
        </w:tc>
        <w:tc>
          <w:tcPr>
            <w:tcW w:w="2452" w:type="dxa"/>
            <w:vAlign w:val="center"/>
          </w:tcPr>
          <w:p w14:paraId="5977F91B" w14:textId="77777777" w:rsidR="00FA1023" w:rsidRDefault="00FA1023" w:rsidP="00FA1023">
            <w:pPr>
              <w:jc w:val="center"/>
            </w:pPr>
          </w:p>
        </w:tc>
      </w:tr>
      <w:tr w:rsidR="00FA1023" w14:paraId="5977F925" w14:textId="77777777" w:rsidTr="00C85DFF">
        <w:trPr>
          <w:trHeight w:val="814"/>
          <w:jc w:val="center"/>
        </w:trPr>
        <w:tc>
          <w:tcPr>
            <w:tcW w:w="496" w:type="dxa"/>
            <w:vAlign w:val="center"/>
          </w:tcPr>
          <w:p w14:paraId="5977F91D" w14:textId="77777777" w:rsidR="00FA1023" w:rsidRPr="00FA1023" w:rsidRDefault="00CA4102" w:rsidP="00FA102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66" w:type="dxa"/>
          </w:tcPr>
          <w:p w14:paraId="5977F91E" w14:textId="77777777" w:rsidR="00FA1023" w:rsidRDefault="00FA1023" w:rsidP="00FA1023">
            <w:pPr>
              <w:jc w:val="center"/>
            </w:pPr>
            <w:r>
              <w:t>E 123</w:t>
            </w:r>
          </w:p>
          <w:p w14:paraId="5977F91F" w14:textId="77777777" w:rsidR="00CA4102" w:rsidRDefault="00CA4102" w:rsidP="00FA1023">
            <w:pPr>
              <w:jc w:val="center"/>
            </w:pPr>
          </w:p>
        </w:tc>
        <w:tc>
          <w:tcPr>
            <w:tcW w:w="2396" w:type="dxa"/>
          </w:tcPr>
          <w:p w14:paraId="5977F920" w14:textId="77777777" w:rsidR="00FA1023" w:rsidRDefault="00FA1023" w:rsidP="00FA1023">
            <w:pPr>
              <w:jc w:val="center"/>
            </w:pPr>
            <w:r>
              <w:t>E 104</w:t>
            </w:r>
          </w:p>
          <w:p w14:paraId="5977F921" w14:textId="77777777" w:rsidR="00CA4102" w:rsidRDefault="00CA4102" w:rsidP="00FA1023">
            <w:pPr>
              <w:jc w:val="center"/>
            </w:pPr>
          </w:p>
        </w:tc>
        <w:tc>
          <w:tcPr>
            <w:tcW w:w="2641" w:type="dxa"/>
            <w:vAlign w:val="center"/>
          </w:tcPr>
          <w:p w14:paraId="5977F922" w14:textId="77777777" w:rsidR="00FA1023" w:rsidRDefault="00FA1023" w:rsidP="00FA1023">
            <w:pPr>
              <w:jc w:val="center"/>
            </w:pPr>
          </w:p>
        </w:tc>
        <w:tc>
          <w:tcPr>
            <w:tcW w:w="3947" w:type="dxa"/>
            <w:vAlign w:val="center"/>
          </w:tcPr>
          <w:p w14:paraId="5977F923" w14:textId="77777777" w:rsidR="00FA1023" w:rsidRDefault="00FA1023" w:rsidP="00FA1023">
            <w:pPr>
              <w:jc w:val="center"/>
            </w:pPr>
          </w:p>
        </w:tc>
        <w:tc>
          <w:tcPr>
            <w:tcW w:w="2452" w:type="dxa"/>
            <w:vAlign w:val="center"/>
          </w:tcPr>
          <w:p w14:paraId="5977F924" w14:textId="77777777" w:rsidR="00FA1023" w:rsidRDefault="00FA1023" w:rsidP="00FA1023">
            <w:pPr>
              <w:jc w:val="center"/>
            </w:pPr>
          </w:p>
        </w:tc>
      </w:tr>
      <w:tr w:rsidR="00FA1023" w14:paraId="5977F92E" w14:textId="77777777" w:rsidTr="00C85DFF">
        <w:trPr>
          <w:trHeight w:val="814"/>
          <w:jc w:val="center"/>
        </w:trPr>
        <w:tc>
          <w:tcPr>
            <w:tcW w:w="496" w:type="dxa"/>
            <w:vAlign w:val="center"/>
          </w:tcPr>
          <w:p w14:paraId="5977F926" w14:textId="77777777" w:rsidR="00FA1023" w:rsidRPr="00FA1023" w:rsidRDefault="00CA4102" w:rsidP="00FA10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66" w:type="dxa"/>
          </w:tcPr>
          <w:p w14:paraId="5977F927" w14:textId="77777777" w:rsidR="00FA1023" w:rsidRDefault="00FA1023" w:rsidP="00FA1023">
            <w:pPr>
              <w:jc w:val="center"/>
            </w:pPr>
            <w:r>
              <w:t>Natriumbenzoat</w:t>
            </w:r>
          </w:p>
          <w:p w14:paraId="5977F928" w14:textId="77777777" w:rsidR="00CA4102" w:rsidRDefault="00CA4102" w:rsidP="00FA1023">
            <w:pPr>
              <w:jc w:val="center"/>
            </w:pPr>
          </w:p>
        </w:tc>
        <w:tc>
          <w:tcPr>
            <w:tcW w:w="2396" w:type="dxa"/>
          </w:tcPr>
          <w:p w14:paraId="5977F929" w14:textId="77777777" w:rsidR="00FA1023" w:rsidRDefault="00FA1023" w:rsidP="00FA1023">
            <w:pPr>
              <w:jc w:val="center"/>
            </w:pPr>
            <w:r>
              <w:t>Salzsäure</w:t>
            </w:r>
          </w:p>
          <w:p w14:paraId="5977F92A" w14:textId="77777777" w:rsidR="00CA4102" w:rsidRDefault="00CA4102" w:rsidP="00FA1023">
            <w:pPr>
              <w:jc w:val="center"/>
            </w:pPr>
          </w:p>
        </w:tc>
        <w:tc>
          <w:tcPr>
            <w:tcW w:w="2641" w:type="dxa"/>
            <w:vAlign w:val="center"/>
          </w:tcPr>
          <w:p w14:paraId="5977F92B" w14:textId="77777777" w:rsidR="00FA1023" w:rsidRDefault="00FA1023" w:rsidP="00FA1023">
            <w:pPr>
              <w:jc w:val="center"/>
            </w:pPr>
          </w:p>
        </w:tc>
        <w:tc>
          <w:tcPr>
            <w:tcW w:w="3947" w:type="dxa"/>
            <w:vAlign w:val="center"/>
          </w:tcPr>
          <w:p w14:paraId="5977F92C" w14:textId="77777777" w:rsidR="00FA1023" w:rsidRDefault="00FA1023" w:rsidP="00FA1023">
            <w:pPr>
              <w:jc w:val="center"/>
            </w:pPr>
          </w:p>
        </w:tc>
        <w:tc>
          <w:tcPr>
            <w:tcW w:w="2452" w:type="dxa"/>
            <w:vAlign w:val="center"/>
          </w:tcPr>
          <w:p w14:paraId="5977F92D" w14:textId="77777777" w:rsidR="00FA1023" w:rsidRDefault="00FA1023" w:rsidP="00FA1023">
            <w:pPr>
              <w:jc w:val="center"/>
            </w:pPr>
          </w:p>
        </w:tc>
      </w:tr>
      <w:tr w:rsidR="00FA1023" w14:paraId="5977F937" w14:textId="77777777" w:rsidTr="00C85DFF">
        <w:trPr>
          <w:trHeight w:val="814"/>
          <w:jc w:val="center"/>
        </w:trPr>
        <w:tc>
          <w:tcPr>
            <w:tcW w:w="496" w:type="dxa"/>
            <w:vAlign w:val="center"/>
          </w:tcPr>
          <w:p w14:paraId="5977F92F" w14:textId="77777777" w:rsidR="00FA1023" w:rsidRPr="00FA1023" w:rsidRDefault="00CA4102" w:rsidP="00FA102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66" w:type="dxa"/>
          </w:tcPr>
          <w:p w14:paraId="5977F930" w14:textId="77777777" w:rsidR="00FA1023" w:rsidRDefault="00FA1023" w:rsidP="00FA1023">
            <w:pPr>
              <w:jc w:val="center"/>
            </w:pPr>
            <w:r>
              <w:t>Nickelnitrat</w:t>
            </w:r>
          </w:p>
          <w:p w14:paraId="5977F931" w14:textId="77777777" w:rsidR="00CA4102" w:rsidRDefault="00CA4102" w:rsidP="00FA1023">
            <w:pPr>
              <w:jc w:val="center"/>
            </w:pPr>
          </w:p>
        </w:tc>
        <w:tc>
          <w:tcPr>
            <w:tcW w:w="2396" w:type="dxa"/>
          </w:tcPr>
          <w:p w14:paraId="5977F932" w14:textId="77777777" w:rsidR="00FA1023" w:rsidRDefault="00FA1023" w:rsidP="00FA1023">
            <w:pPr>
              <w:jc w:val="center"/>
            </w:pPr>
            <w:r>
              <w:t>Ammoniak</w:t>
            </w:r>
          </w:p>
          <w:p w14:paraId="5977F933" w14:textId="77777777" w:rsidR="00CA4102" w:rsidRDefault="00CA4102" w:rsidP="00FA1023">
            <w:pPr>
              <w:jc w:val="center"/>
            </w:pPr>
          </w:p>
        </w:tc>
        <w:tc>
          <w:tcPr>
            <w:tcW w:w="2641" w:type="dxa"/>
            <w:vAlign w:val="center"/>
          </w:tcPr>
          <w:p w14:paraId="5977F934" w14:textId="77777777" w:rsidR="00FA1023" w:rsidRDefault="00FA1023" w:rsidP="00FA1023">
            <w:pPr>
              <w:jc w:val="center"/>
            </w:pPr>
          </w:p>
        </w:tc>
        <w:tc>
          <w:tcPr>
            <w:tcW w:w="3947" w:type="dxa"/>
            <w:vAlign w:val="center"/>
          </w:tcPr>
          <w:p w14:paraId="5977F935" w14:textId="77777777" w:rsidR="00FA1023" w:rsidRDefault="00FA1023" w:rsidP="00FA1023">
            <w:pPr>
              <w:jc w:val="center"/>
            </w:pPr>
          </w:p>
        </w:tc>
        <w:tc>
          <w:tcPr>
            <w:tcW w:w="2452" w:type="dxa"/>
            <w:vAlign w:val="center"/>
          </w:tcPr>
          <w:p w14:paraId="5977F936" w14:textId="77777777" w:rsidR="00FA1023" w:rsidRDefault="00FA1023" w:rsidP="00FA1023">
            <w:pPr>
              <w:jc w:val="center"/>
            </w:pPr>
          </w:p>
        </w:tc>
      </w:tr>
      <w:tr w:rsidR="00FA1023" w14:paraId="5977F940" w14:textId="77777777" w:rsidTr="00C85DFF">
        <w:trPr>
          <w:trHeight w:val="814"/>
          <w:jc w:val="center"/>
        </w:trPr>
        <w:tc>
          <w:tcPr>
            <w:tcW w:w="496" w:type="dxa"/>
            <w:vAlign w:val="center"/>
          </w:tcPr>
          <w:p w14:paraId="5977F938" w14:textId="77777777" w:rsidR="00FA1023" w:rsidRPr="00FA1023" w:rsidRDefault="00CA4102" w:rsidP="00FA102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66" w:type="dxa"/>
          </w:tcPr>
          <w:p w14:paraId="5977F939" w14:textId="77777777" w:rsidR="00FA1023" w:rsidRDefault="00FA1023" w:rsidP="00FA1023">
            <w:pPr>
              <w:jc w:val="center"/>
            </w:pPr>
            <w:r>
              <w:t>Natriumcarbonat</w:t>
            </w:r>
          </w:p>
          <w:p w14:paraId="5977F93A" w14:textId="77777777" w:rsidR="00CA4102" w:rsidRDefault="00CA4102" w:rsidP="00FA1023">
            <w:pPr>
              <w:jc w:val="center"/>
            </w:pPr>
          </w:p>
        </w:tc>
        <w:tc>
          <w:tcPr>
            <w:tcW w:w="2396" w:type="dxa"/>
          </w:tcPr>
          <w:p w14:paraId="5977F93B" w14:textId="77777777" w:rsidR="00FA1023" w:rsidRDefault="00FA1023" w:rsidP="00FA1023">
            <w:pPr>
              <w:jc w:val="center"/>
            </w:pPr>
            <w:r>
              <w:t>Essigsäure</w:t>
            </w:r>
          </w:p>
          <w:p w14:paraId="5977F93C" w14:textId="77777777" w:rsidR="00CA4102" w:rsidRDefault="00CA4102" w:rsidP="00FA1023">
            <w:pPr>
              <w:jc w:val="center"/>
            </w:pPr>
          </w:p>
        </w:tc>
        <w:tc>
          <w:tcPr>
            <w:tcW w:w="2641" w:type="dxa"/>
            <w:vAlign w:val="center"/>
          </w:tcPr>
          <w:p w14:paraId="5977F93D" w14:textId="77777777" w:rsidR="00FA1023" w:rsidRDefault="00FA1023" w:rsidP="00FA1023">
            <w:pPr>
              <w:jc w:val="center"/>
            </w:pPr>
          </w:p>
        </w:tc>
        <w:tc>
          <w:tcPr>
            <w:tcW w:w="3947" w:type="dxa"/>
            <w:vAlign w:val="center"/>
          </w:tcPr>
          <w:p w14:paraId="5977F93E" w14:textId="77777777" w:rsidR="00FA1023" w:rsidRDefault="00FA1023" w:rsidP="00FA1023">
            <w:pPr>
              <w:jc w:val="center"/>
            </w:pPr>
          </w:p>
        </w:tc>
        <w:tc>
          <w:tcPr>
            <w:tcW w:w="2452" w:type="dxa"/>
            <w:vAlign w:val="center"/>
          </w:tcPr>
          <w:p w14:paraId="5977F93F" w14:textId="77777777" w:rsidR="00FA1023" w:rsidRDefault="00FA1023" w:rsidP="00FA1023">
            <w:pPr>
              <w:jc w:val="center"/>
            </w:pPr>
          </w:p>
        </w:tc>
      </w:tr>
      <w:tr w:rsidR="00FA1023" w14:paraId="5977F949" w14:textId="77777777" w:rsidTr="00C85DFF">
        <w:trPr>
          <w:trHeight w:val="814"/>
          <w:jc w:val="center"/>
        </w:trPr>
        <w:tc>
          <w:tcPr>
            <w:tcW w:w="496" w:type="dxa"/>
            <w:vAlign w:val="center"/>
          </w:tcPr>
          <w:p w14:paraId="5977F941" w14:textId="77777777" w:rsidR="00FA1023" w:rsidRPr="00FA1023" w:rsidRDefault="00CA4102" w:rsidP="00FA1023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66" w:type="dxa"/>
          </w:tcPr>
          <w:p w14:paraId="5977F942" w14:textId="77777777" w:rsidR="00FA1023" w:rsidRDefault="00FA1023" w:rsidP="00FA1023">
            <w:pPr>
              <w:jc w:val="center"/>
            </w:pPr>
            <w:r>
              <w:t>Natriumthiosulfat</w:t>
            </w:r>
          </w:p>
          <w:p w14:paraId="5977F943" w14:textId="77777777" w:rsidR="00CA4102" w:rsidRDefault="00CA4102" w:rsidP="00FA1023">
            <w:pPr>
              <w:jc w:val="center"/>
            </w:pPr>
          </w:p>
        </w:tc>
        <w:tc>
          <w:tcPr>
            <w:tcW w:w="2396" w:type="dxa"/>
          </w:tcPr>
          <w:p w14:paraId="5977F944" w14:textId="77777777" w:rsidR="00FA1023" w:rsidRDefault="00FA1023" w:rsidP="00FA1023">
            <w:pPr>
              <w:jc w:val="center"/>
            </w:pPr>
            <w:r>
              <w:t>Essigsäure</w:t>
            </w:r>
          </w:p>
          <w:p w14:paraId="5977F945" w14:textId="77777777" w:rsidR="00CA4102" w:rsidRDefault="00CA4102" w:rsidP="00FA1023">
            <w:pPr>
              <w:jc w:val="center"/>
            </w:pPr>
          </w:p>
        </w:tc>
        <w:tc>
          <w:tcPr>
            <w:tcW w:w="2641" w:type="dxa"/>
            <w:vAlign w:val="center"/>
          </w:tcPr>
          <w:p w14:paraId="5977F946" w14:textId="77777777" w:rsidR="00FA1023" w:rsidRDefault="00FA1023" w:rsidP="00FA1023">
            <w:pPr>
              <w:jc w:val="center"/>
            </w:pPr>
          </w:p>
        </w:tc>
        <w:tc>
          <w:tcPr>
            <w:tcW w:w="3947" w:type="dxa"/>
            <w:vAlign w:val="center"/>
          </w:tcPr>
          <w:p w14:paraId="5977F947" w14:textId="77777777" w:rsidR="00FA1023" w:rsidRDefault="00FA1023" w:rsidP="00FA1023">
            <w:pPr>
              <w:jc w:val="center"/>
            </w:pPr>
          </w:p>
        </w:tc>
        <w:tc>
          <w:tcPr>
            <w:tcW w:w="2452" w:type="dxa"/>
            <w:vAlign w:val="center"/>
          </w:tcPr>
          <w:p w14:paraId="5977F948" w14:textId="77777777" w:rsidR="00FA1023" w:rsidRDefault="00FA1023" w:rsidP="00FA1023">
            <w:pPr>
              <w:jc w:val="center"/>
            </w:pPr>
          </w:p>
        </w:tc>
      </w:tr>
      <w:tr w:rsidR="00FA1023" w14:paraId="5977F952" w14:textId="77777777" w:rsidTr="00C85DFF">
        <w:trPr>
          <w:trHeight w:val="814"/>
          <w:jc w:val="center"/>
        </w:trPr>
        <w:tc>
          <w:tcPr>
            <w:tcW w:w="496" w:type="dxa"/>
            <w:vAlign w:val="center"/>
          </w:tcPr>
          <w:p w14:paraId="5977F94A" w14:textId="77777777" w:rsidR="00FA1023" w:rsidRPr="00FA1023" w:rsidRDefault="00CA4102" w:rsidP="00FA1023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66" w:type="dxa"/>
          </w:tcPr>
          <w:p w14:paraId="5977F94B" w14:textId="77777777" w:rsidR="00FA1023" w:rsidRDefault="00FA1023" w:rsidP="00FA1023">
            <w:pPr>
              <w:jc w:val="center"/>
            </w:pPr>
            <w:r>
              <w:t>Tinte</w:t>
            </w:r>
          </w:p>
          <w:p w14:paraId="5977F94C" w14:textId="77777777" w:rsidR="00CA4102" w:rsidRDefault="00CA4102" w:rsidP="00FA1023">
            <w:pPr>
              <w:jc w:val="center"/>
            </w:pPr>
          </w:p>
        </w:tc>
        <w:tc>
          <w:tcPr>
            <w:tcW w:w="2396" w:type="dxa"/>
          </w:tcPr>
          <w:p w14:paraId="5977F94D" w14:textId="77777777" w:rsidR="00FA1023" w:rsidRDefault="00FA1023" w:rsidP="00FA1023">
            <w:pPr>
              <w:jc w:val="center"/>
            </w:pPr>
            <w:proofErr w:type="spellStart"/>
            <w:r>
              <w:t>Natriumdithionit</w:t>
            </w:r>
            <w:proofErr w:type="spellEnd"/>
          </w:p>
          <w:p w14:paraId="5977F94E" w14:textId="77777777" w:rsidR="00CA4102" w:rsidRDefault="00CA4102" w:rsidP="00FA1023">
            <w:pPr>
              <w:jc w:val="center"/>
            </w:pPr>
          </w:p>
        </w:tc>
        <w:tc>
          <w:tcPr>
            <w:tcW w:w="2641" w:type="dxa"/>
            <w:vAlign w:val="center"/>
          </w:tcPr>
          <w:p w14:paraId="5977F94F" w14:textId="77777777" w:rsidR="00FA1023" w:rsidRDefault="00FA1023" w:rsidP="00FA1023">
            <w:pPr>
              <w:jc w:val="center"/>
            </w:pPr>
          </w:p>
        </w:tc>
        <w:tc>
          <w:tcPr>
            <w:tcW w:w="3947" w:type="dxa"/>
            <w:vAlign w:val="center"/>
          </w:tcPr>
          <w:p w14:paraId="5977F950" w14:textId="77777777" w:rsidR="00FA1023" w:rsidRDefault="00FA1023" w:rsidP="00FA1023">
            <w:pPr>
              <w:jc w:val="center"/>
            </w:pPr>
          </w:p>
        </w:tc>
        <w:tc>
          <w:tcPr>
            <w:tcW w:w="2452" w:type="dxa"/>
            <w:vAlign w:val="center"/>
          </w:tcPr>
          <w:p w14:paraId="5977F951" w14:textId="77777777" w:rsidR="00FA1023" w:rsidRDefault="00FA1023" w:rsidP="00FA1023">
            <w:pPr>
              <w:jc w:val="center"/>
            </w:pPr>
          </w:p>
        </w:tc>
      </w:tr>
      <w:tr w:rsidR="00FA1023" w14:paraId="5977F95B" w14:textId="77777777" w:rsidTr="00C85DFF">
        <w:trPr>
          <w:trHeight w:val="814"/>
          <w:jc w:val="center"/>
        </w:trPr>
        <w:tc>
          <w:tcPr>
            <w:tcW w:w="496" w:type="dxa"/>
            <w:vAlign w:val="center"/>
          </w:tcPr>
          <w:p w14:paraId="5977F953" w14:textId="77777777" w:rsidR="00FA1023" w:rsidRPr="00FA1023" w:rsidRDefault="00CA4102" w:rsidP="00FA102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366" w:type="dxa"/>
          </w:tcPr>
          <w:p w14:paraId="5977F954" w14:textId="77777777" w:rsidR="00CA4102" w:rsidRDefault="00FA1023" w:rsidP="00CA4102">
            <w:pPr>
              <w:jc w:val="center"/>
            </w:pPr>
            <w:r>
              <w:t>Universalindikator</w:t>
            </w:r>
          </w:p>
          <w:p w14:paraId="5977F955" w14:textId="77777777" w:rsidR="00CA4102" w:rsidRDefault="00CA4102" w:rsidP="00CA4102">
            <w:pPr>
              <w:jc w:val="center"/>
            </w:pPr>
          </w:p>
        </w:tc>
        <w:tc>
          <w:tcPr>
            <w:tcW w:w="2396" w:type="dxa"/>
          </w:tcPr>
          <w:p w14:paraId="5977F956" w14:textId="77777777" w:rsidR="00FA1023" w:rsidRDefault="00FA1023" w:rsidP="00FA1023">
            <w:pPr>
              <w:jc w:val="center"/>
            </w:pPr>
            <w:r>
              <w:t>Essigsäure</w:t>
            </w:r>
          </w:p>
          <w:p w14:paraId="5977F957" w14:textId="77777777" w:rsidR="00CA4102" w:rsidRDefault="00CA4102" w:rsidP="00FA1023">
            <w:pPr>
              <w:jc w:val="center"/>
            </w:pPr>
          </w:p>
        </w:tc>
        <w:tc>
          <w:tcPr>
            <w:tcW w:w="2641" w:type="dxa"/>
            <w:vAlign w:val="center"/>
          </w:tcPr>
          <w:p w14:paraId="5977F958" w14:textId="77777777" w:rsidR="00FA1023" w:rsidRDefault="00FA1023" w:rsidP="00FA1023">
            <w:pPr>
              <w:jc w:val="center"/>
            </w:pPr>
          </w:p>
        </w:tc>
        <w:tc>
          <w:tcPr>
            <w:tcW w:w="3947" w:type="dxa"/>
            <w:vAlign w:val="center"/>
          </w:tcPr>
          <w:p w14:paraId="5977F959" w14:textId="77777777" w:rsidR="00FA1023" w:rsidRDefault="00FA1023" w:rsidP="00FA1023">
            <w:pPr>
              <w:jc w:val="center"/>
            </w:pPr>
          </w:p>
        </w:tc>
        <w:tc>
          <w:tcPr>
            <w:tcW w:w="2452" w:type="dxa"/>
            <w:vAlign w:val="center"/>
          </w:tcPr>
          <w:p w14:paraId="5977F95A" w14:textId="77777777" w:rsidR="00FA1023" w:rsidRDefault="00FA1023" w:rsidP="00FA1023">
            <w:pPr>
              <w:jc w:val="center"/>
            </w:pPr>
          </w:p>
        </w:tc>
      </w:tr>
      <w:tr w:rsidR="00CA4102" w14:paraId="5977F964" w14:textId="77777777" w:rsidTr="0080718C">
        <w:trPr>
          <w:trHeight w:val="814"/>
          <w:jc w:val="center"/>
        </w:trPr>
        <w:tc>
          <w:tcPr>
            <w:tcW w:w="496" w:type="dxa"/>
            <w:vAlign w:val="center"/>
          </w:tcPr>
          <w:p w14:paraId="5977F95C" w14:textId="77777777" w:rsidR="00CA4102" w:rsidRPr="00FA1023" w:rsidRDefault="00CA4102" w:rsidP="0080718C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366" w:type="dxa"/>
          </w:tcPr>
          <w:p w14:paraId="5977F95D" w14:textId="77777777" w:rsidR="00CA4102" w:rsidRDefault="00CA4102" w:rsidP="0080718C">
            <w:pPr>
              <w:jc w:val="center"/>
            </w:pPr>
            <w:r>
              <w:t>Brom</w:t>
            </w:r>
          </w:p>
          <w:p w14:paraId="5977F95E" w14:textId="77777777" w:rsidR="005D654C" w:rsidRDefault="005D654C" w:rsidP="0080718C">
            <w:pPr>
              <w:jc w:val="center"/>
            </w:pPr>
          </w:p>
        </w:tc>
        <w:tc>
          <w:tcPr>
            <w:tcW w:w="2396" w:type="dxa"/>
          </w:tcPr>
          <w:p w14:paraId="5977F95F" w14:textId="77777777" w:rsidR="00CA4102" w:rsidRDefault="00CA4102" w:rsidP="0080718C">
            <w:pPr>
              <w:jc w:val="center"/>
            </w:pPr>
            <w:r>
              <w:t>Malonsäure</w:t>
            </w:r>
          </w:p>
          <w:p w14:paraId="5977F960" w14:textId="77777777" w:rsidR="005D654C" w:rsidRDefault="005D654C" w:rsidP="0080718C">
            <w:pPr>
              <w:jc w:val="center"/>
            </w:pPr>
          </w:p>
        </w:tc>
        <w:tc>
          <w:tcPr>
            <w:tcW w:w="2641" w:type="dxa"/>
            <w:vAlign w:val="center"/>
          </w:tcPr>
          <w:p w14:paraId="5977F961" w14:textId="77777777" w:rsidR="00CA4102" w:rsidRDefault="00CA4102" w:rsidP="0080718C">
            <w:pPr>
              <w:jc w:val="center"/>
            </w:pPr>
          </w:p>
        </w:tc>
        <w:tc>
          <w:tcPr>
            <w:tcW w:w="3947" w:type="dxa"/>
            <w:vAlign w:val="center"/>
          </w:tcPr>
          <w:p w14:paraId="5977F962" w14:textId="77777777" w:rsidR="00CA4102" w:rsidRDefault="00CA4102" w:rsidP="0080718C">
            <w:pPr>
              <w:jc w:val="center"/>
            </w:pPr>
          </w:p>
        </w:tc>
        <w:tc>
          <w:tcPr>
            <w:tcW w:w="2452" w:type="dxa"/>
            <w:vAlign w:val="center"/>
          </w:tcPr>
          <w:p w14:paraId="5977F963" w14:textId="77777777" w:rsidR="00CA4102" w:rsidRDefault="00CA4102" w:rsidP="0080718C">
            <w:pPr>
              <w:jc w:val="center"/>
            </w:pPr>
          </w:p>
        </w:tc>
      </w:tr>
    </w:tbl>
    <w:p w14:paraId="5977F965" w14:textId="77777777" w:rsidR="00FA370E" w:rsidRDefault="00FA370E"/>
    <w:sectPr w:rsidR="00FA370E" w:rsidSect="00FA10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1023"/>
    <w:rsid w:val="003358DF"/>
    <w:rsid w:val="00410003"/>
    <w:rsid w:val="005D654C"/>
    <w:rsid w:val="005E19D8"/>
    <w:rsid w:val="00A34162"/>
    <w:rsid w:val="00C85DFF"/>
    <w:rsid w:val="00CA4102"/>
    <w:rsid w:val="00F544F7"/>
    <w:rsid w:val="00FA1023"/>
    <w:rsid w:val="00FA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77F90D"/>
  <w15:docId w15:val="{8B12EB3C-EF6F-4D9B-8E84-2BE4E9B60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A10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Kantonsschule Oerlikon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 Aschwanden</cp:lastModifiedBy>
  <cp:revision>4</cp:revision>
  <cp:lastPrinted>2020-10-22T07:25:00Z</cp:lastPrinted>
  <dcterms:created xsi:type="dcterms:W3CDTF">2012-03-22T12:26:00Z</dcterms:created>
  <dcterms:modified xsi:type="dcterms:W3CDTF">2020-10-22T07:25:00Z</dcterms:modified>
</cp:coreProperties>
</file>